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both"/>
        <w:textAlignment w:val="top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632423" w:themeColor="accent2" w:themeShade="80"/>
          <w:sz w:val="32"/>
        </w:rPr>
      </w:pPr>
      <w:r>
        <w:rPr>
          <w:rFonts w:cs="Calibri" w:ascii="Calibri" w:hAnsi="Calibri" w:asciiTheme="minorHAnsi" w:cstheme="minorHAnsi" w:hAnsiTheme="minorHAnsi"/>
          <w:b/>
          <w:color w:val="632423" w:themeColor="accent2" w:themeShade="80"/>
          <w:sz w:val="32"/>
        </w:rPr>
        <w:t>ČESTNÉ PROHLÁŠENÍ DODAVATELE K PROKÁZÁNÍ KVALIFIKACE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632423" w:themeColor="accent2" w:themeShade="80"/>
        </w:rPr>
      </w:pPr>
      <w:r>
        <w:rPr>
          <w:rFonts w:cs="Calibri" w:cstheme="minorHAnsi" w:ascii="Calibri" w:hAnsi="Calibri"/>
          <w:b/>
          <w:color w:val="632423" w:themeColor="accent2" w:themeShade="8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632423" w:themeColor="accent2" w:themeShade="80"/>
          <w:sz w:val="40"/>
        </w:rPr>
      </w:pPr>
      <w:r>
        <w:rPr>
          <w:rFonts w:cs="Calibri" w:ascii="Calibri" w:hAnsi="Calibri" w:asciiTheme="minorHAnsi" w:cstheme="minorHAnsi" w:hAnsiTheme="minorHAnsi"/>
          <w:b/>
          <w:color w:val="632423" w:themeColor="accent2" w:themeShade="80"/>
          <w:sz w:val="40"/>
        </w:rPr>
        <w:t>ZÁKLADNÍ ZPŮSOBILOST</w:t>
      </w:r>
    </w:p>
    <w:p>
      <w:pPr>
        <w:pStyle w:val="Normal"/>
        <w:shd w:val="clear" w:color="auto" w:fill="FFFFFF"/>
        <w:spacing w:lineRule="auto" w:line="360"/>
        <w:jc w:val="both"/>
        <w:textAlignment w:val="top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Mkatabulky"/>
        <w:tblW w:w="928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76"/>
        <w:gridCol w:w="6909"/>
      </w:tblGrid>
      <w:tr>
        <w:trPr>
          <w:trHeight w:val="615" w:hRule="atLeast"/>
        </w:trPr>
        <w:tc>
          <w:tcPr>
            <w:tcW w:w="23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Název dodavatele:</w:t>
            </w:r>
          </w:p>
        </w:tc>
        <w:tc>
          <w:tcPr>
            <w:tcW w:w="69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szCs w:val="20"/>
              </w:rPr>
            </w:pPr>
            <w:r>
              <w:rPr>
                <w:szCs w:val="20"/>
                <w:lang w:eastAsia="cs-CZ"/>
              </w:rPr>
            </w:r>
          </w:p>
        </w:tc>
      </w:tr>
      <w:tr>
        <w:trPr>
          <w:trHeight w:val="551" w:hRule="atLeast"/>
        </w:trPr>
        <w:tc>
          <w:tcPr>
            <w:tcW w:w="23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Sídlo:</w:t>
            </w:r>
          </w:p>
        </w:tc>
        <w:tc>
          <w:tcPr>
            <w:tcW w:w="69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szCs w:val="20"/>
              </w:rPr>
            </w:pPr>
            <w:r>
              <w:rPr>
                <w:szCs w:val="20"/>
                <w:lang w:eastAsia="cs-CZ"/>
              </w:rPr>
            </w:r>
          </w:p>
        </w:tc>
      </w:tr>
      <w:tr>
        <w:trPr>
          <w:trHeight w:val="559" w:hRule="atLeast"/>
        </w:trPr>
        <w:tc>
          <w:tcPr>
            <w:tcW w:w="23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IČ:</w:t>
            </w:r>
          </w:p>
        </w:tc>
        <w:tc>
          <w:tcPr>
            <w:tcW w:w="69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extAlignment w:val="top"/>
              <w:rPr>
                <w:szCs w:val="20"/>
              </w:rPr>
            </w:pPr>
            <w:r>
              <w:rPr>
                <w:szCs w:val="20"/>
                <w:lang w:eastAsia="cs-CZ"/>
              </w:rPr>
            </w:r>
          </w:p>
        </w:tc>
      </w:tr>
    </w:tbl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i/>
          <w:i/>
          <w:color w:val="C00000"/>
          <w:sz w:val="24"/>
          <w:szCs w:val="24"/>
        </w:rPr>
      </w:pPr>
      <w:r>
        <w:rPr>
          <w:rFonts w:cs="Calibri" w:cstheme="minorHAnsi" w:ascii="Calibri" w:hAnsi="Calibri"/>
          <w:i/>
          <w:color w:val="C00000"/>
          <w:sz w:val="24"/>
          <w:szCs w:val="24"/>
        </w:rPr>
      </w:r>
    </w:p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i/>
          <w:i/>
          <w:color w:val="C00000"/>
          <w:sz w:val="24"/>
          <w:szCs w:val="24"/>
        </w:rPr>
      </w:pPr>
      <w:r>
        <w:rPr>
          <w:rFonts w:cs="Calibri" w:cstheme="minorHAnsi" w:ascii="Calibri" w:hAnsi="Calibri"/>
          <w:i/>
          <w:color w:val="C00000"/>
          <w:sz w:val="24"/>
          <w:szCs w:val="24"/>
        </w:rPr>
      </w:r>
    </w:p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Výše uvedený účastník výběrového řízení s názvem:</w:t>
      </w:r>
    </w:p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b/>
          <w:b/>
          <w:color w:val="632423"/>
          <w:sz w:val="32"/>
          <w:szCs w:val="32"/>
        </w:rPr>
      </w:pPr>
      <w:r>
        <w:rPr>
          <w:rFonts w:cs="Calibri" w:cstheme="minorHAnsi" w:ascii="Calibri" w:hAnsi="Calibri"/>
          <w:b/>
          <w:color w:val="632423"/>
          <w:sz w:val="32"/>
          <w:szCs w:val="32"/>
        </w:rPr>
      </w:r>
    </w:p>
    <w:p>
      <w:pPr>
        <w:pStyle w:val="Tlotextu"/>
        <w:ind w:left="15" w:hanging="0"/>
        <w:jc w:val="center"/>
        <w:rPr>
          <w:rFonts w:ascii="Calibri" w:hAnsi="Calibri" w:cs="Calibri" w:asciiTheme="minorHAnsi" w:cstheme="minorHAnsi" w:hAnsiTheme="minorHAnsi"/>
          <w:b/>
          <w:b/>
          <w:color w:val="632423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color w:val="632423"/>
          <w:sz w:val="32"/>
          <w:szCs w:val="32"/>
        </w:rPr>
        <w:t>„</w:t>
      </w:r>
      <w:r>
        <w:rPr>
          <w:rFonts w:cs="Calibri" w:ascii="Calibri" w:hAnsi="Calibri" w:asciiTheme="minorHAnsi" w:cstheme="minorHAnsi" w:hAnsiTheme="minorHAnsi"/>
          <w:b/>
          <w:color w:val="632423"/>
          <w:sz w:val="32"/>
          <w:szCs w:val="32"/>
        </w:rPr>
        <w:t>Sdružená zakázka oprava místních komunikaci v obci Černovice“</w:t>
      </w:r>
    </w:p>
    <w:p>
      <w:pPr>
        <w:pStyle w:val="Tlotextu"/>
        <w:ind w:left="15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lotextu"/>
        <w:ind w:left="15" w:hanging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tímto prokazuje splnění podmínek základní způsobilosti a čestně prohlašuje, že </w:t>
      </w:r>
    </w:p>
    <w:p>
      <w:pPr>
        <w:pStyle w:val="Normal"/>
        <w:ind w:left="426" w:hanging="0"/>
        <w:rPr>
          <w:rFonts w:ascii="Calibri" w:hAnsi="Calibri" w:cs="Calibri" w:asciiTheme="minorHAnsi" w:cstheme="minorHAnsi" w:hAnsiTheme="minorHAnsi"/>
          <w:b/>
          <w:b/>
          <w:color w:val="002060"/>
          <w:sz w:val="22"/>
        </w:rPr>
      </w:pPr>
      <w:r>
        <w:rPr>
          <w:rFonts w:cs="Calibri" w:cstheme="minorHAnsi" w:ascii="Calibri" w:hAnsi="Calibri"/>
          <w:b/>
          <w:color w:val="002060"/>
          <w:sz w:val="22"/>
        </w:rPr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>
      <w:pPr>
        <w:pStyle w:val="Textpsmene"/>
        <w:tabs>
          <w:tab w:val="clear" w:pos="708"/>
          <w:tab w:val="left" w:pos="7095" w:leader="none"/>
        </w:tabs>
        <w:ind w:right="-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V 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color w:val="FF00FF"/>
        </w:rPr>
      </w:pPr>
      <w:r>
        <w:rPr>
          <w:rFonts w:cs="Calibri" w:cstheme="minorHAnsi" w:ascii="Calibri" w:hAnsi="Calibri"/>
          <w:bCs/>
          <w:iCs/>
          <w:color w:val="FF00FF"/>
        </w:rPr>
      </w:r>
      <w:bookmarkStart w:id="0" w:name="_GoBack"/>
      <w:bookmarkStart w:id="1" w:name="_GoBack"/>
      <w:bookmarkEnd w:id="1"/>
    </w:p>
    <w:tbl>
      <w:tblPr>
        <w:tblStyle w:val="Mkatabulky"/>
        <w:tblW w:w="928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075"/>
        <w:gridCol w:w="5210"/>
      </w:tblGrid>
      <w:tr>
        <w:trPr>
          <w:trHeight w:val="664" w:hRule="atLeast"/>
        </w:trPr>
        <w:tc>
          <w:tcPr>
            <w:tcW w:w="40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Osoba oprávněná za dodavatele jednat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Titul, jméno a příjmení, funkce:</w:t>
            </w:r>
          </w:p>
        </w:tc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cs-CZ"/>
              </w:rPr>
            </w:r>
          </w:p>
        </w:tc>
      </w:tr>
      <w:tr>
        <w:trPr>
          <w:trHeight w:val="688" w:hRule="atLeast"/>
        </w:trPr>
        <w:tc>
          <w:tcPr>
            <w:tcW w:w="40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iCs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cs-CZ"/>
              </w:rPr>
              <w:t>Podpis:</w:t>
            </w:r>
          </w:p>
        </w:tc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cs-CZ"/>
              </w:rPr>
            </w:r>
          </w:p>
        </w:tc>
      </w:tr>
    </w:tbl>
    <w:p>
      <w:pPr>
        <w:pStyle w:val="Normal"/>
        <w:ind w:left="3969" w:hanging="0"/>
        <w:rPr/>
      </w:pPr>
      <w:r>
        <w:rPr>
          <w:rFonts w:cs="Calibri" w:ascii="Calibri" w:hAnsi="Calibri" w:asciiTheme="minorHAnsi" w:cstheme="minorHAnsi" w:hAnsiTheme="minorHAnsi"/>
          <w:i/>
          <w:color w:val="C00000"/>
        </w:rPr>
        <w:t xml:space="preserve">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426" w:top="1276" w:footer="709" w:bottom="766" w:gutter="0"/>
      <w:pgNumType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center" w:pos="5102" w:leader="none"/>
        <w:tab w:val="left" w:pos="6090" w:leader="none"/>
        <w:tab w:val="right" w:pos="9072" w:leader="none"/>
      </w:tabs>
      <w:jc w:val="center"/>
      <w:rPr/>
    </w:pPr>
    <w:r>
      <w:rPr>
        <w:rFonts w:cs="Calibri" w:ascii="Calibri" w:hAnsi="Calibri" w:asciiTheme="minorHAnsi" w:cstheme="minorHAnsi" w:hAnsiTheme="minorHAnsi"/>
        <w:sz w:val="16"/>
      </w:rPr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center" w:pos="5102" w:leader="none"/>
        <w:tab w:val="left" w:pos="6090" w:leader="none"/>
        <w:tab w:val="right" w:pos="9072" w:leader="none"/>
      </w:tabs>
      <w:jc w:val="center"/>
      <w:rPr/>
    </w:pPr>
    <w:r>
      <w:rPr>
        <w:rFonts w:cs="Calibri" w:ascii="Calibri" w:hAnsi="Calibri" w:asciiTheme="minorHAnsi" w:cstheme="minorHAnsi" w:hAnsiTheme="minorHAnsi"/>
        <w:sz w:val="16"/>
      </w:rPr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 w:asciiTheme="minorHAnsi" w:cstheme="minorHAnsi" w:hAnsiTheme="minorHAnsi"/>
        <w:b/>
        <w:b/>
        <w:color w:val="002060"/>
        <w:sz w:val="32"/>
      </w:rPr>
    </w:pPr>
    <w:r>
      <w:rPr>
        <w:rFonts w:cs="Calibri" w:cstheme="minorHAnsi" w:ascii="Calibri" w:hAnsi="Calibri"/>
        <w:b/>
        <w:color w:val="002060"/>
        <w:sz w:val="32"/>
      </w:rPr>
    </w:r>
  </w:p>
  <w:p>
    <w:pPr>
      <w:pStyle w:val="Normal"/>
      <w:rPr>
        <w:color w:val="632423" w:themeColor="accent2" w:themeShade="80"/>
      </w:rPr>
    </w:pPr>
    <w:r>
      <w:rPr>
        <w:rFonts w:cs="Calibri" w:ascii="Calibri" w:hAnsi="Calibri" w:asciiTheme="minorHAnsi" w:cstheme="minorHAnsi" w:hAnsiTheme="minorHAnsi"/>
        <w:b/>
        <w:color w:val="632423" w:themeColor="accent2" w:themeShade="80"/>
        <w:sz w:val="32"/>
      </w:rPr>
      <w:t>Příloha č. 2</w:t>
    </w:r>
    <w:r>
      <w:rPr>
        <w:rFonts w:cs="Calibri" w:ascii="Calibri" w:hAnsi="Calibri" w:asciiTheme="minorHAnsi" w:cstheme="minorHAnsi" w:hAnsi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94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a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link w:val="Nadpis1Char"/>
    <w:uiPriority w:val="99"/>
    <w:qFormat/>
    <w:rsid w:val="00485a9c"/>
    <w:pPr>
      <w:keepNext w:val="true"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485a9c"/>
    <w:rPr>
      <w:rFonts w:ascii="Courier New" w:hAnsi="Courier New" w:eastAsia="Times New Roman" w:cs="Courier New"/>
      <w:b/>
      <w:bCs/>
      <w:sz w:val="16"/>
      <w:szCs w:val="16"/>
      <w:u w:val="single"/>
      <w:lang w:eastAsia="cs-CZ"/>
    </w:rPr>
  </w:style>
  <w:style w:type="character" w:styleId="ZkladntextChar" w:customStyle="1">
    <w:name w:val="Základní text Char"/>
    <w:basedOn w:val="DefaultParagraphFont"/>
    <w:link w:val="Tlotextu"/>
    <w:uiPriority w:val="99"/>
    <w:qFormat/>
    <w:rsid w:val="00485a9c"/>
    <w:rPr>
      <w:rFonts w:ascii="Courier New" w:hAnsi="Courier New" w:eastAsia="Times New Roman" w:cs="Courier New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485a9c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qFormat/>
    <w:rsid w:val="00485a9c"/>
    <w:rPr>
      <w:rFonts w:cs="Times New Roman"/>
    </w:rPr>
  </w:style>
  <w:style w:type="character" w:styleId="Zkladntext3Char" w:customStyle="1">
    <w:name w:val="Základní text 3 Char"/>
    <w:basedOn w:val="DefaultParagraphFont"/>
    <w:link w:val="Zkladntext3"/>
    <w:uiPriority w:val="99"/>
    <w:qFormat/>
    <w:rsid w:val="00485a9c"/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odsazenChar" w:customStyle="1">
    <w:name w:val="Základní text odsazený Char"/>
    <w:basedOn w:val="DefaultParagraphFont"/>
    <w:link w:val="Odsazentlatextu"/>
    <w:qFormat/>
    <w:rsid w:val="00485a9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85a9c"/>
    <w:rPr>
      <w:rFonts w:ascii="Tahoma" w:hAnsi="Tahoma" w:eastAsia="Times New Roman" w:cs="Tahoma"/>
      <w:sz w:val="16"/>
      <w:szCs w:val="16"/>
      <w:lang w:eastAsia="cs-CZ"/>
    </w:rPr>
  </w:style>
  <w:style w:type="paragraph" w:styleId="Nadpis" w:customStyle="1">
    <w:name w:val="Nadpis"/>
    <w:basedOn w:val="Normal"/>
    <w:next w:val="Tlotextu"/>
    <w:qFormat/>
    <w:rsid w:val="00755aa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link w:val="ZkladntextChar"/>
    <w:uiPriority w:val="99"/>
    <w:rsid w:val="00485a9c"/>
    <w:pPr/>
    <w:rPr>
      <w:rFonts w:ascii="Courier New" w:hAnsi="Courier New" w:cs="Courier New"/>
      <w:sz w:val="16"/>
      <w:szCs w:val="16"/>
    </w:rPr>
  </w:style>
  <w:style w:type="paragraph" w:styleId="Seznam">
    <w:name w:val="List"/>
    <w:basedOn w:val="Tlotextu"/>
    <w:rsid w:val="00755aa8"/>
    <w:pPr/>
    <w:rPr>
      <w:rFonts w:cs="Arial"/>
    </w:rPr>
  </w:style>
  <w:style w:type="paragraph" w:styleId="Popisek" w:customStyle="1">
    <w:name w:val="Caption"/>
    <w:basedOn w:val="Normal"/>
    <w:qFormat/>
    <w:rsid w:val="00755aa8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rsid w:val="00755aa8"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uiPriority w:val="99"/>
    <w:qFormat/>
    <w:rsid w:val="00485a9c"/>
    <w:pPr/>
    <w:rPr>
      <w:rFonts w:ascii="Courier New" w:hAnsi="Courier New" w:cs="Courier New"/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485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485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Zkladntext3Char"/>
    <w:uiPriority w:val="99"/>
    <w:qFormat/>
    <w:rsid w:val="00485a9c"/>
    <w:pPr>
      <w:spacing w:before="0" w:after="120"/>
    </w:pPr>
    <w:rPr>
      <w:sz w:val="16"/>
      <w:szCs w:val="16"/>
    </w:rPr>
  </w:style>
  <w:style w:type="paragraph" w:styleId="Textpsmene" w:customStyle="1">
    <w:name w:val="Text písmene"/>
    <w:basedOn w:val="Normal"/>
    <w:uiPriority w:val="99"/>
    <w:qFormat/>
    <w:rsid w:val="00485a9c"/>
    <w:pPr>
      <w:jc w:val="both"/>
      <w:outlineLvl w:val="7"/>
    </w:pPr>
    <w:rPr/>
  </w:style>
  <w:style w:type="paragraph" w:styleId="Textodstavce" w:customStyle="1">
    <w:name w:val="Text odstavce"/>
    <w:basedOn w:val="Normal"/>
    <w:qFormat/>
    <w:rsid w:val="00485a9c"/>
    <w:pPr>
      <w:tabs>
        <w:tab w:val="clear" w:pos="708"/>
        <w:tab w:val="left" w:pos="851" w:leader="none"/>
      </w:tabs>
      <w:spacing w:before="120" w:after="120"/>
      <w:jc w:val="both"/>
      <w:outlineLvl w:val="6"/>
    </w:pPr>
    <w:rPr/>
  </w:style>
  <w:style w:type="paragraph" w:styleId="NormalJustified" w:customStyle="1">
    <w:name w:val="Normal (Justified)"/>
    <w:basedOn w:val="Normal"/>
    <w:uiPriority w:val="99"/>
    <w:qFormat/>
    <w:rsid w:val="00485a9c"/>
    <w:pPr>
      <w:widowControl w:val="false"/>
      <w:jc w:val="both"/>
    </w:pPr>
    <w:rPr>
      <w:szCs w:val="20"/>
    </w:rPr>
  </w:style>
  <w:style w:type="paragraph" w:styleId="Odsazentlatextu" w:customStyle="1">
    <w:name w:val="Body Text Indent"/>
    <w:basedOn w:val="Normal"/>
    <w:link w:val="ZkladntextodsazenChar"/>
    <w:rsid w:val="00485a9c"/>
    <w:pPr>
      <w:suppressAutoHyphens w:val="true"/>
      <w:spacing w:lineRule="atLeast" w:line="280" w:before="120" w:after="120"/>
      <w:ind w:left="283" w:hanging="0"/>
    </w:pPr>
    <w:rPr>
      <w:lang w:eastAsia="ar-SA"/>
    </w:rPr>
  </w:style>
  <w:style w:type="paragraph" w:styleId="Xmsolistparagraph" w:customStyle="1">
    <w:name w:val="x_msolistparagraph"/>
    <w:basedOn w:val="Normal"/>
    <w:qFormat/>
    <w:rsid w:val="00485a9c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85a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0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85a9c"/>
    <w:pPr>
      <w:spacing w:line="240" w:lineRule="auto"/>
    </w:pPr>
    <w:rPr>
      <w:lang w:eastAsia="cs-CZ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6DA-8EF8-42A2-B2FF-6D125761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LibreOffice/6.4.4.2$Linux_X86_64 LibreOffice_project/40$Build-2</Application>
  <Pages>1</Pages>
  <Words>192</Words>
  <Characters>1072</Characters>
  <CharactersWithSpaces>1265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2014-02-13T16:20:00Z</dcterms:created>
  <dc:creator>Admin</dc:creator>
  <dc:description/>
  <dc:language>cs-CZ</dc:language>
  <cp:lastModifiedBy>Uzivatel</cp:lastModifiedBy>
  <dcterms:modified xsi:type="dcterms:W3CDTF">2022-04-11T16:26:00Z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